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18" w:rsidRPr="006D1BC3" w:rsidRDefault="00D33A95">
      <w:pPr>
        <w:spacing w:after="0"/>
        <w:jc w:val="right"/>
      </w:pPr>
      <w:r w:rsidRPr="006D1BC3">
        <w:t>Załącznik nr 1</w:t>
      </w:r>
    </w:p>
    <w:p w:rsidR="00887018" w:rsidRPr="006D1BC3" w:rsidRDefault="006D1BC3">
      <w:pPr>
        <w:spacing w:after="0"/>
        <w:jc w:val="right"/>
      </w:pPr>
      <w:r w:rsidRPr="006D1BC3">
        <w:t>do Regulaminu przyznawa</w:t>
      </w:r>
      <w:r w:rsidR="00D33A95" w:rsidRPr="006D1BC3">
        <w:t>nia Honorowej Nagrody Gospodarczej</w:t>
      </w:r>
    </w:p>
    <w:p w:rsidR="00887018" w:rsidRPr="006D1BC3" w:rsidRDefault="00D33A95">
      <w:pPr>
        <w:spacing w:after="0"/>
        <w:jc w:val="right"/>
      </w:pPr>
      <w:r w:rsidRPr="006D1BC3">
        <w:t>Starosty Starachowickiego „Żelazny Pierścień”</w:t>
      </w:r>
      <w:r w:rsidR="006D1BC3" w:rsidRPr="006D1BC3">
        <w:t xml:space="preserve"> dla Firmy Roku</w:t>
      </w:r>
    </w:p>
    <w:p w:rsidR="00887018" w:rsidRDefault="00887018">
      <w:pPr>
        <w:spacing w:after="0"/>
        <w:jc w:val="center"/>
        <w:rPr>
          <w:b/>
          <w:sz w:val="28"/>
          <w:szCs w:val="28"/>
        </w:rPr>
      </w:pPr>
    </w:p>
    <w:p w:rsidR="00887018" w:rsidRDefault="00887018">
      <w:pPr>
        <w:spacing w:after="0"/>
        <w:jc w:val="center"/>
        <w:rPr>
          <w:b/>
          <w:sz w:val="28"/>
          <w:szCs w:val="28"/>
        </w:rPr>
      </w:pPr>
    </w:p>
    <w:p w:rsidR="00887018" w:rsidRDefault="00D33A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887018" w:rsidRDefault="00D33A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przyznanie Honorowej Nagrody Gospodarczej Starosty Starachowickiego </w:t>
      </w:r>
    </w:p>
    <w:p w:rsidR="00887018" w:rsidRDefault="006D1B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,,</w:t>
      </w:r>
      <w:bookmarkStart w:id="0" w:name="_GoBack"/>
      <w:bookmarkEnd w:id="0"/>
      <w:r w:rsidR="00D33A95">
        <w:rPr>
          <w:b/>
          <w:sz w:val="24"/>
          <w:szCs w:val="24"/>
        </w:rPr>
        <w:t>Żelazny Pierścień”</w:t>
      </w:r>
    </w:p>
    <w:p w:rsidR="00887018" w:rsidRDefault="00D33A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kategoriach: </w:t>
      </w:r>
      <w:r>
        <w:rPr>
          <w:b/>
          <w:sz w:val="24"/>
          <w:szCs w:val="24"/>
        </w:rPr>
        <w:t>mikroprzedsiębiorstwo, małe przedsiębiorstwo,</w:t>
      </w:r>
    </w:p>
    <w:p w:rsidR="00887018" w:rsidRDefault="00D33A9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średnie przedsiębiorstwo, duże przedsiębiorstwo*</w:t>
      </w:r>
    </w:p>
    <w:p w:rsidR="00887018" w:rsidRDefault="00887018">
      <w:pPr>
        <w:spacing w:after="0"/>
        <w:jc w:val="center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887018">
        <w:tc>
          <w:tcPr>
            <w:tcW w:w="9211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Nazwa Instytucji Zgłaszającej: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9211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Pełna nazwa przedsiębiorstwa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9211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Adres: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4606" w:type="dxa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Telefon: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4605" w:type="dxa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Fax</w:t>
            </w:r>
          </w:p>
        </w:tc>
      </w:tr>
      <w:tr w:rsidR="00887018">
        <w:tc>
          <w:tcPr>
            <w:tcW w:w="4606" w:type="dxa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www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4605" w:type="dxa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>e-mail</w:t>
            </w:r>
          </w:p>
        </w:tc>
      </w:tr>
      <w:tr w:rsidR="00887018">
        <w:tc>
          <w:tcPr>
            <w:tcW w:w="9211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Imię i Nazwisko (Dyrektora, Prezesa Zarządu, </w:t>
            </w:r>
            <w:r>
              <w:rPr>
                <w:rFonts w:eastAsia="Calibri"/>
                <w:i/>
              </w:rPr>
              <w:t>Właściciela)</w:t>
            </w: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i/>
              </w:rPr>
            </w:pPr>
          </w:p>
        </w:tc>
      </w:tr>
    </w:tbl>
    <w:p w:rsidR="00887018" w:rsidRDefault="00887018">
      <w:pPr>
        <w:spacing w:after="0"/>
        <w:jc w:val="both"/>
      </w:pPr>
    </w:p>
    <w:p w:rsidR="00887018" w:rsidRDefault="00D33A95">
      <w:pPr>
        <w:spacing w:after="0"/>
        <w:jc w:val="both"/>
      </w:pPr>
      <w:r>
        <w:t>Zgłaszane do Nagrody Gospodarczej Starosty Starachowickiego przedsiębiorstwa powinny spełniać kryteria społeczne, prestiżowe i jakościowe, szczegółowo opisane w dalszej części wniosku.</w:t>
      </w:r>
    </w:p>
    <w:p w:rsidR="00887018" w:rsidRDefault="00887018">
      <w:pPr>
        <w:spacing w:after="0"/>
        <w:jc w:val="both"/>
      </w:pPr>
    </w:p>
    <w:p w:rsidR="00887018" w:rsidRDefault="00D33A95">
      <w:pPr>
        <w:spacing w:after="0"/>
        <w:jc w:val="both"/>
      </w:pPr>
      <w:r>
        <w:t xml:space="preserve">Na potrzeby oceny przez Kapitułę prosimy o </w:t>
      </w:r>
      <w:r>
        <w:t>przygotowanie ogólnych informacji na temat firmy, profilu i specyfiki produkcji mającej charakter autoprezentacji w objętości max 1 strony A4 maszynopisu.</w:t>
      </w:r>
    </w:p>
    <w:p w:rsidR="00887018" w:rsidRDefault="00887018">
      <w:pPr>
        <w:spacing w:after="0"/>
        <w:jc w:val="both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773"/>
        <w:gridCol w:w="1363"/>
        <w:gridCol w:w="1311"/>
        <w:gridCol w:w="1462"/>
        <w:gridCol w:w="2303"/>
      </w:tblGrid>
      <w:tr w:rsidR="00887018">
        <w:tc>
          <w:tcPr>
            <w:tcW w:w="2773" w:type="dxa"/>
            <w:shd w:val="clear" w:color="auto" w:fill="D9D9D9" w:themeFill="background1" w:themeFillShade="D9"/>
          </w:tcPr>
          <w:p w:rsidR="00887018" w:rsidRDefault="00D33A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Kryteria społeczne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63" w:type="dxa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rok poprzedni</w:t>
            </w:r>
          </w:p>
        </w:tc>
        <w:tc>
          <w:tcPr>
            <w:tcW w:w="1311" w:type="dxa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rok bieżący</w:t>
            </w:r>
          </w:p>
        </w:tc>
        <w:tc>
          <w:tcPr>
            <w:tcW w:w="1462" w:type="dxa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dynamika</w:t>
            </w:r>
          </w:p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rok poprzedni/</w:t>
            </w:r>
          </w:p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rok bieżący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Punktacja</w:t>
            </w:r>
          </w:p>
        </w:tc>
      </w:tr>
      <w:tr w:rsidR="00887018">
        <w:tc>
          <w:tcPr>
            <w:tcW w:w="2773" w:type="dxa"/>
          </w:tcPr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Liczba zatrudnionych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</w:tcPr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Zatrudnienie osób niepełnosprawnych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63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11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lastRenderedPageBreak/>
              <w:t>Podmiot stwarza dobre warunki pracy i płacy pracownikom</w:t>
            </w:r>
          </w:p>
        </w:tc>
        <w:tc>
          <w:tcPr>
            <w:tcW w:w="4136" w:type="dxa"/>
            <w:gridSpan w:val="3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u w:val="single"/>
              </w:rPr>
            </w:pPr>
            <w:r>
              <w:rPr>
                <w:rFonts w:eastAsia="Calibri"/>
                <w:u w:val="single"/>
              </w:rPr>
              <w:t>Opis: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>Firma działa na rzecz podnoszenia kwalifikacji zawodowych pracowników</w:t>
            </w:r>
          </w:p>
        </w:tc>
        <w:tc>
          <w:tcPr>
            <w:tcW w:w="4136" w:type="dxa"/>
            <w:gridSpan w:val="3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  <w:u w:val="single"/>
              </w:rPr>
            </w:pPr>
            <w:r>
              <w:rPr>
                <w:rFonts w:eastAsia="Calibri"/>
                <w:u w:val="single"/>
              </w:rPr>
              <w:t>Opis: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Razem: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773"/>
        <w:gridCol w:w="1209"/>
        <w:gridCol w:w="1465"/>
        <w:gridCol w:w="1462"/>
        <w:gridCol w:w="2303"/>
      </w:tblGrid>
      <w:tr w:rsidR="00887018">
        <w:tc>
          <w:tcPr>
            <w:tcW w:w="2773" w:type="dxa"/>
            <w:shd w:val="clear" w:color="auto" w:fill="D9D9D9" w:themeFill="background1" w:themeFillShade="D9"/>
          </w:tcPr>
          <w:p w:rsidR="00887018" w:rsidRDefault="00D33A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Kryteria prestiżowe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36" w:type="dxa"/>
            <w:gridSpan w:val="3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Opis</w:t>
            </w:r>
          </w:p>
          <w:p w:rsidR="00887018" w:rsidRDefault="00D33A9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</w:rPr>
              <w:t>(data przyznania, instytucja przyznająca, nazwa patentu itp.)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Punktacja</w:t>
            </w:r>
          </w:p>
        </w:tc>
      </w:tr>
      <w:tr w:rsidR="00887018">
        <w:tc>
          <w:tcPr>
            <w:tcW w:w="2773" w:type="dxa"/>
          </w:tcPr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Nagrody i wyróżnienia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136" w:type="dxa"/>
            <w:gridSpan w:val="3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</w:pPr>
            <w:r>
              <w:rPr>
                <w:rFonts w:eastAsia="Calibri"/>
              </w:rPr>
              <w:t xml:space="preserve">Firma stosuje nowoczesne technologie produkcji oraz metody zarządzania i marketingu zapewniające sukces rynkowy; </w:t>
            </w:r>
            <w:r>
              <w:t>w</w:t>
            </w:r>
            <w:r>
              <w:rPr>
                <w:rFonts w:eastAsia="Calibri"/>
              </w:rPr>
              <w:t xml:space="preserve">drożone nowe technologie, posiadane </w:t>
            </w:r>
            <w:r>
              <w:rPr>
                <w:rFonts w:eastAsia="Calibri"/>
              </w:rPr>
              <w:t>patenty</w:t>
            </w:r>
          </w:p>
        </w:tc>
        <w:tc>
          <w:tcPr>
            <w:tcW w:w="4136" w:type="dxa"/>
            <w:gridSpan w:val="3"/>
            <w:tcBorders>
              <w:top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Razem: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515"/>
        <w:gridCol w:w="1467"/>
        <w:gridCol w:w="1465"/>
        <w:gridCol w:w="1462"/>
        <w:gridCol w:w="2303"/>
      </w:tblGrid>
      <w:tr w:rsidR="00887018">
        <w:tc>
          <w:tcPr>
            <w:tcW w:w="2515" w:type="dxa"/>
            <w:shd w:val="clear" w:color="auto" w:fill="D9D9D9" w:themeFill="background1" w:themeFillShade="D9"/>
          </w:tcPr>
          <w:p w:rsidR="00887018" w:rsidRDefault="00D33A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Kryteria jakościowe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94" w:type="dxa"/>
            <w:gridSpan w:val="3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Opis</w:t>
            </w:r>
          </w:p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(data przyznania, instytucja przyznająca)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Punktacja</w:t>
            </w:r>
          </w:p>
        </w:tc>
      </w:tr>
      <w:tr w:rsidR="00887018">
        <w:tc>
          <w:tcPr>
            <w:tcW w:w="2515" w:type="dxa"/>
          </w:tcPr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Posiadane certyfikaty</w:t>
            </w:r>
          </w:p>
          <w:p w:rsidR="00887018" w:rsidRDefault="00D33A95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 znaki jakości</w:t>
            </w: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94" w:type="dxa"/>
            <w:gridSpan w:val="3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515" w:type="dxa"/>
            <w:tcBorders>
              <w:top w:val="nil"/>
            </w:tcBorders>
          </w:tcPr>
          <w:p w:rsidR="00887018" w:rsidRDefault="00D33A9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Produkowane wyroby lub oferowane usługi są rozpoznawalne na rynku i cieszą się uznaniem konsumentów</w:t>
            </w:r>
          </w:p>
          <w:p w:rsidR="00887018" w:rsidRDefault="0088701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D9D9D9" w:themeFill="background1" w:themeFillShade="D9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7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left w:val="nil"/>
              <w:bottom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Razem: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  <w:tr w:rsidR="00887018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</w:tcBorders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887018" w:rsidRDefault="00D33A95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Łączna ilość uzyskanych punktów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518"/>
        <w:gridCol w:w="2089"/>
        <w:gridCol w:w="4605"/>
      </w:tblGrid>
      <w:tr w:rsidR="00887018">
        <w:tc>
          <w:tcPr>
            <w:tcW w:w="2517" w:type="dxa"/>
            <w:shd w:val="clear" w:color="auto" w:fill="D9D9D9" w:themeFill="background1" w:themeFillShade="D9"/>
          </w:tcPr>
          <w:p w:rsidR="00887018" w:rsidRDefault="00D33A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Załączniki</w:t>
            </w: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  <w:p w:rsidR="00887018" w:rsidRDefault="00887018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94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Wymienić</w:t>
            </w:r>
          </w:p>
        </w:tc>
      </w:tr>
      <w:tr w:rsidR="00887018">
        <w:tc>
          <w:tcPr>
            <w:tcW w:w="2517" w:type="dxa"/>
          </w:tcPr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887018" w:rsidRDefault="0088701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694" w:type="dxa"/>
            <w:gridSpan w:val="2"/>
          </w:tcPr>
          <w:p w:rsidR="00887018" w:rsidRDefault="00887018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887018">
        <w:trPr>
          <w:trHeight w:val="1686"/>
        </w:trPr>
        <w:tc>
          <w:tcPr>
            <w:tcW w:w="9211" w:type="dxa"/>
            <w:gridSpan w:val="3"/>
          </w:tcPr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Oświadczam, że wyrażam zgodę na kandydowanie do Nagrody Gospodarczej Starosty Starachowickiego „Żelazny Pierścień”.</w:t>
            </w:r>
          </w:p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Potwierdzam własnoręcznym podpisem wiarygodność </w:t>
            </w:r>
            <w:r>
              <w:rPr>
                <w:rFonts w:eastAsia="Calibri"/>
              </w:rPr>
              <w:t>przekazanych informacji.</w:t>
            </w:r>
          </w:p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Oświadczam, że przeciwko naszemu Przedsiębiorstwu, członkom Zarządu lub Współwłaścicielom nie toczy się w chwili obecnej jakiekolwiek postępowanie administracyjne, karne lub </w:t>
            </w:r>
            <w:proofErr w:type="spellStart"/>
            <w:r>
              <w:rPr>
                <w:rFonts w:eastAsia="Calibri"/>
              </w:rPr>
              <w:t>karno</w:t>
            </w:r>
            <w:proofErr w:type="spellEnd"/>
            <w:r>
              <w:rPr>
                <w:rFonts w:eastAsia="Calibri"/>
              </w:rPr>
              <w:t xml:space="preserve"> – skarbowe.</w:t>
            </w:r>
          </w:p>
          <w:p w:rsidR="00887018" w:rsidRDefault="00D33A95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Wyżej wymienieni nie byli również skaza</w:t>
            </w:r>
            <w:r>
              <w:rPr>
                <w:rFonts w:eastAsia="Calibri"/>
              </w:rPr>
              <w:t>ni w ciągu ostatnich pięciu lat prawomocnym wyrokiem.</w:t>
            </w:r>
          </w:p>
        </w:tc>
      </w:tr>
      <w:tr w:rsidR="00887018">
        <w:trPr>
          <w:trHeight w:val="1129"/>
        </w:trPr>
        <w:tc>
          <w:tcPr>
            <w:tcW w:w="4606" w:type="dxa"/>
            <w:gridSpan w:val="2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Data i pieczęć przedsiębiorstwa</w:t>
            </w:r>
          </w:p>
        </w:tc>
        <w:tc>
          <w:tcPr>
            <w:tcW w:w="4605" w:type="dxa"/>
          </w:tcPr>
          <w:p w:rsidR="00887018" w:rsidRDefault="00D33A95">
            <w:pPr>
              <w:widowControl w:val="0"/>
              <w:spacing w:after="0" w:line="240" w:lineRule="auto"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Podpis osoby uprawnionej</w:t>
            </w:r>
          </w:p>
        </w:tc>
      </w:tr>
    </w:tbl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p w:rsidR="00887018" w:rsidRDefault="00887018">
      <w:pPr>
        <w:spacing w:after="0"/>
        <w:jc w:val="both"/>
      </w:pPr>
    </w:p>
    <w:sectPr w:rsidR="00887018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95" w:rsidRDefault="00D33A95">
      <w:pPr>
        <w:spacing w:after="0" w:line="240" w:lineRule="auto"/>
      </w:pPr>
      <w:r>
        <w:separator/>
      </w:r>
    </w:p>
  </w:endnote>
  <w:endnote w:type="continuationSeparator" w:id="0">
    <w:p w:rsidR="00D33A95" w:rsidRDefault="00D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18" w:rsidRDefault="00D33A95">
    <w:pPr>
      <w:pStyle w:val="Stopka"/>
      <w:ind w:left="720"/>
      <w:rPr>
        <w:sz w:val="20"/>
        <w:szCs w:val="20"/>
      </w:rPr>
    </w:pPr>
    <w:r>
      <w:rPr>
        <w:sz w:val="20"/>
        <w:szCs w:val="20"/>
      </w:rPr>
      <w:t>* podkreślić odpowiednia kategorię</w:t>
    </w:r>
  </w:p>
  <w:p w:rsidR="00887018" w:rsidRDefault="00D33A95">
    <w:pPr>
      <w:pStyle w:val="Stopka"/>
      <w:ind w:left="720"/>
      <w:rPr>
        <w:sz w:val="20"/>
        <w:szCs w:val="20"/>
      </w:rPr>
    </w:pPr>
    <w:r>
      <w:rPr>
        <w:sz w:val="20"/>
        <w:szCs w:val="20"/>
      </w:rPr>
      <w:t>** ciemne pola punktacji wypełniają</w:t>
    </w:r>
    <w:r>
      <w:rPr>
        <w:sz w:val="20"/>
        <w:szCs w:val="20"/>
      </w:rPr>
      <w:t xml:space="preserve"> członkowie Kapituły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95" w:rsidRDefault="00D33A95">
      <w:pPr>
        <w:spacing w:after="0" w:line="240" w:lineRule="auto"/>
      </w:pPr>
      <w:r>
        <w:separator/>
      </w:r>
    </w:p>
  </w:footnote>
  <w:footnote w:type="continuationSeparator" w:id="0">
    <w:p w:rsidR="00D33A95" w:rsidRDefault="00D3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B9F"/>
    <w:multiLevelType w:val="multilevel"/>
    <w:tmpl w:val="64FA45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C8E2533"/>
    <w:multiLevelType w:val="multilevel"/>
    <w:tmpl w:val="8570B5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8"/>
    <w:rsid w:val="006D1BC3"/>
    <w:rsid w:val="00887018"/>
    <w:rsid w:val="008A2A10"/>
    <w:rsid w:val="00D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2AC8"/>
  </w:style>
  <w:style w:type="character" w:customStyle="1" w:styleId="StopkaZnak">
    <w:name w:val="Stopka Znak"/>
    <w:basedOn w:val="Domylnaczcionkaakapitu"/>
    <w:link w:val="Stopka"/>
    <w:uiPriority w:val="99"/>
    <w:qFormat/>
    <w:rsid w:val="00B82A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A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1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A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4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2AC8"/>
  </w:style>
  <w:style w:type="character" w:customStyle="1" w:styleId="StopkaZnak">
    <w:name w:val="Stopka Znak"/>
    <w:basedOn w:val="Domylnaczcionkaakapitu"/>
    <w:link w:val="Stopka"/>
    <w:uiPriority w:val="99"/>
    <w:qFormat/>
    <w:rsid w:val="00B82A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A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2AC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1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A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4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EE5F-0ACB-4AC6-A4F5-47071E9B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Katarzyna Szyderska</cp:lastModifiedBy>
  <cp:revision>3</cp:revision>
  <cp:lastPrinted>2021-07-06T08:22:00Z</cp:lastPrinted>
  <dcterms:created xsi:type="dcterms:W3CDTF">2021-07-06T08:52:00Z</dcterms:created>
  <dcterms:modified xsi:type="dcterms:W3CDTF">2021-07-06T08:52:00Z</dcterms:modified>
  <dc:language>pl-PL</dc:language>
</cp:coreProperties>
</file>